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E8" w:rsidRPr="00854D1A" w:rsidRDefault="00F87FE8" w:rsidP="00F87FE8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2.</w:t>
      </w:r>
      <w:r w:rsidRPr="00854D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/>
      </w:tblPr>
      <w:tblGrid>
        <w:gridCol w:w="2551"/>
        <w:gridCol w:w="1984"/>
        <w:gridCol w:w="1496"/>
        <w:gridCol w:w="1618"/>
        <w:gridCol w:w="1548"/>
        <w:gridCol w:w="1860"/>
      </w:tblGrid>
      <w:tr w:rsidR="00F87FE8" w:rsidRPr="00CA360A" w:rsidTr="00323257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F87FE8" w:rsidRPr="00CA360A" w:rsidTr="00323257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F87FE8" w:rsidRPr="00CA360A" w:rsidRDefault="00F87FE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F87FE8" w:rsidRPr="00CA360A" w:rsidRDefault="00F87FE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F87FE8" w:rsidRPr="00CA360A" w:rsidTr="00323257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№20 имени Абдуллы Алиша»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F87FE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Пионерская дом 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F87FE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39548B" w:rsidRDefault="0039548B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7FE8" w:rsidRPr="00CA360A" w:rsidRDefault="002D6BE0" w:rsidP="002D6BE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548B" w:rsidRDefault="0039548B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  <w:p w:rsidR="00F87FE8" w:rsidRPr="0039548B" w:rsidRDefault="00F87FE8" w:rsidP="003954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F87FE8" w:rsidRDefault="00F87FE8" w:rsidP="00F87FE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кабинете № 102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верного проема. В кабинете </w:t>
      </w:r>
      <w:r w:rsidR="002D6BE0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102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 интерактивная доска с мультимедийным проектором, первые столы в ряду у окна и в среднем ряду предусмотрены для обучающихся с нарушением слуха и зрения. Оснащённость кабинетов</w:t>
      </w:r>
      <w:bookmarkStart w:id="0" w:name="_GoBack"/>
      <w:bookmarkEnd w:id="0"/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Оснащённость кабинетов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возможности ОО)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Hitachi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CP-CX300WN (+настенное крепление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STP-55 + кабель)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Стол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тул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учительский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 панорамная, многофункциональная, магнитно-маркерная "Стратегическое ориентирование на местности в военных условиях"+комплект тематических магнитов КМ-4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Тренажер-манекен взрослого пострадавшего "Александр-1-0,1" (голова, туловище, конечности) для обработки приемов сердечно-легочной реанимации (настенное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табло+контроллер+тестовые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режимы)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Учебно-тренировочный комплекс огневой подготовки "Стрелец-2" (массогабаритные макеты оружия АК и ПМ)</w:t>
      </w:r>
    </w:p>
    <w:p w:rsidR="00541F11" w:rsidRDefault="00541F11" w:rsidP="00541F11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Стенд-тренажер по сборке-разборке автомата Калашникова АК-74М</w:t>
      </w:r>
    </w:p>
    <w:p w:rsidR="00541F11" w:rsidRPr="00CA360A" w:rsidRDefault="00541F11" w:rsidP="00F87FE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FE8" w:rsidRPr="00F87FE8" w:rsidRDefault="00F87FE8" w:rsidP="00F87FE8">
      <w:pPr>
        <w:ind w:left="-1134" w:firstLine="113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Акустическая система AUDAC WX802/OВ 70Вт с настенными креплениями с установкой (1 шт.) акустическая система AUDAC WX802/OВ 70Вт с настенными креплениями с установкой (1 шт.) Коммутационный шкаф (УЗО 16Ф силовой кабель 220В, соединительный кабель HD 15bin (1 шт.) Миникомпьютер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AsusVivoPC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UN62-M210M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slim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i3 4010U/4Gb/SSD128Gb/HDG4400/CR/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noOS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/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Eth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/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WiFi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/BT/65W/синий, монитор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p\PHILIPS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227E6EDSD/00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Black-Cherry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(21.5"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IPS-ADS,LED,Wide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1920x1080, 5(14)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ms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переходник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DisplayPort-VGA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Cablexpert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A-DPM-VGAF-01,20M/15F,шнур интерфейса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hdmi-hdmi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v1.4, 1.8м (1 шт.) Усилитель-микшер для систем громкой связи ROXTONE AA-120 c акустическим кабелем (1 шт.) Коммутационный шкаф для усилителя-микшера с установкой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Beллес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(1 шт.) Потолочное крепление для проектора ЕВ-1950 (цвет серебро штанга 85-145см) (1 шт.) Экран настенно-потолочный подпружиненный CS NORMA </w:t>
      </w:r>
      <w:proofErr w:type="spellStart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видеоформатный</w:t>
      </w:r>
      <w:proofErr w:type="spellEnd"/>
      <w:r w:rsidRPr="00F87F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(4:3) 305х229 (1 шт.)</w:t>
      </w:r>
    </w:p>
    <w:p w:rsidR="00F87FE8" w:rsidRPr="009F5D8E" w:rsidRDefault="00F87FE8" w:rsidP="00F87FE8">
      <w:pPr>
        <w:ind w:left="-1134"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5D8E">
        <w:rPr>
          <w:rFonts w:ascii="Times New Roman" w:hAnsi="Times New Roman" w:cs="Times New Roman"/>
          <w:color w:val="FF0000"/>
          <w:sz w:val="24"/>
          <w:szCs w:val="24"/>
        </w:rPr>
        <w:t>Или</w:t>
      </w:r>
    </w:p>
    <w:tbl>
      <w:tblPr>
        <w:tblW w:w="11199" w:type="dxa"/>
        <w:tblInd w:w="-1426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2"/>
        <w:gridCol w:w="4893"/>
        <w:gridCol w:w="5604"/>
      </w:tblGrid>
      <w:tr w:rsidR="00F87FE8" w:rsidRPr="009F5D8E" w:rsidTr="00323257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F87FE8" w:rsidRPr="009F5D8E" w:rsidTr="00323257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87FE8" w:rsidRPr="009F5D8E" w:rsidTr="00323257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87FE8" w:rsidRPr="009F5D8E" w:rsidRDefault="00F87FE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87FE8" w:rsidRPr="009F5D8E" w:rsidRDefault="00F87FE8" w:rsidP="00F87FE8">
      <w:pPr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0269B" w:rsidRDefault="0030269B"/>
    <w:sectPr w:rsidR="0030269B" w:rsidSect="00CD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158"/>
    <w:rsid w:val="002D6BE0"/>
    <w:rsid w:val="0030269B"/>
    <w:rsid w:val="0039548B"/>
    <w:rsid w:val="004B2158"/>
    <w:rsid w:val="00541F11"/>
    <w:rsid w:val="00CD4EEA"/>
    <w:rsid w:val="00F87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 20</cp:lastModifiedBy>
  <cp:revision>5</cp:revision>
  <dcterms:created xsi:type="dcterms:W3CDTF">2020-12-30T11:41:00Z</dcterms:created>
  <dcterms:modified xsi:type="dcterms:W3CDTF">2021-01-22T06:46:00Z</dcterms:modified>
</cp:coreProperties>
</file>